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49" w:rsidRDefault="00822049" w:rsidP="00822049">
      <w:pPr>
        <w:spacing w:before="240" w:line="240" w:lineRule="auto"/>
        <w:ind w:left="-993" w:right="566" w:firstLine="426"/>
        <w:jc w:val="center"/>
        <w:rPr>
          <w:b/>
          <w:sz w:val="32"/>
          <w:szCs w:val="32"/>
          <w:lang w:val="uk-UA"/>
        </w:rPr>
      </w:pPr>
      <w:r w:rsidRPr="005F00F6">
        <w:rPr>
          <w:b/>
          <w:sz w:val="32"/>
          <w:szCs w:val="32"/>
          <w:lang w:val="uk-UA"/>
        </w:rPr>
        <w:t>Дитяча агресивність</w:t>
      </w:r>
    </w:p>
    <w:p w:rsidR="00822049" w:rsidRDefault="00822049" w:rsidP="00822049">
      <w:pPr>
        <w:spacing w:before="240" w:line="240" w:lineRule="auto"/>
        <w:ind w:left="-993" w:right="56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дитина демонструє агресивні реакції, це ще не означає, що вона робить негативний вчинок.</w:t>
      </w:r>
    </w:p>
    <w:p w:rsidR="00822049" w:rsidRDefault="00822049" w:rsidP="00822049">
      <w:pPr>
        <w:spacing w:before="240" w:line="240" w:lineRule="auto"/>
        <w:ind w:left="-993" w:right="56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Виявляється, агресія – це форма поведінки, спрямованої на самозахист. Вона служить для адаптації до навколишнього середовища, задоволення бажань і досягнення мети. Тобто це те, що властиве нам від народження, те, що не можна знищити, можна тільки приглушити.</w:t>
      </w:r>
    </w:p>
    <w:p w:rsidR="00822049" w:rsidRDefault="00822049" w:rsidP="00822049">
      <w:pPr>
        <w:spacing w:before="240" w:line="240" w:lineRule="auto"/>
        <w:ind w:left="-993" w:right="566" w:firstLine="426"/>
        <w:rPr>
          <w:sz w:val="28"/>
          <w:szCs w:val="28"/>
          <w:lang w:val="uk-UA"/>
        </w:rPr>
      </w:pPr>
      <w:r w:rsidRPr="005F00F6">
        <w:rPr>
          <w:b/>
          <w:sz w:val="28"/>
          <w:szCs w:val="28"/>
          <w:lang w:val="uk-UA"/>
        </w:rPr>
        <w:t>Агресія: за і проти</w:t>
      </w:r>
      <w:r>
        <w:rPr>
          <w:sz w:val="28"/>
          <w:szCs w:val="28"/>
          <w:lang w:val="uk-UA"/>
        </w:rPr>
        <w:t xml:space="preserve"> (на думку Генріха Перенса) </w:t>
      </w:r>
    </w:p>
    <w:p w:rsidR="00822049" w:rsidRPr="005F00F6" w:rsidRDefault="00822049" w:rsidP="00822049">
      <w:pPr>
        <w:numPr>
          <w:ilvl w:val="0"/>
          <w:numId w:val="1"/>
        </w:numPr>
        <w:spacing w:before="240" w:line="240" w:lineRule="auto"/>
        <w:ind w:right="56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За.</w:t>
      </w:r>
    </w:p>
    <w:p w:rsidR="00822049" w:rsidRDefault="00822049" w:rsidP="00822049">
      <w:pPr>
        <w:spacing w:before="240" w:line="240" w:lineRule="auto"/>
        <w:ind w:left="-993" w:right="56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Агресія – самозахисна поведінка, настійлива, не ворожа, спрямована на досягнення мети та тренування.</w:t>
      </w:r>
    </w:p>
    <w:p w:rsidR="00822049" w:rsidRDefault="00822049" w:rsidP="00822049">
      <w:pPr>
        <w:spacing w:before="240" w:line="240" w:lineRule="auto"/>
        <w:ind w:left="-993" w:right="56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 в цьому випадку поводиться агресивно, щоб самоствердитися, взяти гору в якій-небудь ситуації, а також удосконалити свій досвід. Така поведінка служить для захисту потреб, власності, прав та тісно пов’язана із задоволенням власних бажань, досягнення мети, так само як і здатністю до адаптації.</w:t>
      </w:r>
    </w:p>
    <w:p w:rsidR="00822049" w:rsidRDefault="00822049" w:rsidP="00822049">
      <w:pPr>
        <w:spacing w:before="240" w:line="240" w:lineRule="auto"/>
        <w:ind w:left="-993" w:right="56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 хоче щось зробити, але в неї виходить. Нормально, що в цій ситуації вона може розсердитися. Не треба в цей момент сварити дитину. Краще дати дитині можливість «посердитися». Наприклад, побити боксерську грушу або подушку, порвати газету. А потім навчити, що можна розсердитися і сказати собі: «Я все одно зроблю це!». Тоді обов’язково все вийде. І тоді не треба буде сердитися.</w:t>
      </w:r>
    </w:p>
    <w:p w:rsidR="00822049" w:rsidRDefault="00822049" w:rsidP="00822049">
      <w:pPr>
        <w:spacing w:before="240" w:line="240" w:lineRule="auto"/>
        <w:ind w:left="-993" w:right="56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 тип агресії є важливим засобом розвитку пізнання й здатності покладатися на себе. Він спонукає до необхідної конкуренції, яка в своїй основі не є ворожою й деструктивною.</w:t>
      </w:r>
    </w:p>
    <w:p w:rsidR="00822049" w:rsidRDefault="00822049" w:rsidP="00822049">
      <w:pPr>
        <w:spacing w:before="240" w:line="240" w:lineRule="auto"/>
        <w:ind w:left="-993" w:right="566" w:firstLine="426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Безумовно, прояви цього типу агресії природні до здорового адаптування до середовища</w:t>
      </w:r>
      <w:r>
        <w:rPr>
          <w:b/>
          <w:sz w:val="28"/>
          <w:szCs w:val="28"/>
          <w:lang w:val="uk-UA"/>
        </w:rPr>
        <w:t>.</w:t>
      </w:r>
    </w:p>
    <w:p w:rsidR="00822049" w:rsidRPr="00731AD1" w:rsidRDefault="00822049" w:rsidP="00822049">
      <w:pPr>
        <w:numPr>
          <w:ilvl w:val="0"/>
          <w:numId w:val="1"/>
        </w:numPr>
        <w:spacing w:before="240" w:line="240" w:lineRule="auto"/>
        <w:ind w:right="56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Проти.</w:t>
      </w:r>
    </w:p>
    <w:p w:rsidR="00822049" w:rsidRDefault="00822049" w:rsidP="00822049">
      <w:pPr>
        <w:spacing w:before="240" w:line="240" w:lineRule="auto"/>
        <w:ind w:left="-20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Агресія ворожа, тобто злостива, неприємна поведінка, що завдає болю оточенню.</w:t>
      </w:r>
    </w:p>
    <w:p w:rsidR="00822049" w:rsidRDefault="00822049" w:rsidP="00822049">
      <w:pPr>
        <w:spacing w:before="240" w:line="240" w:lineRule="auto"/>
        <w:ind w:left="-993" w:right="56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Ненависть, лють, задерикуватість, бажання помститися також можуть бути формою самозахисту, однак породжують багато особистих проблем і змушують страждати оточення.</w:t>
      </w:r>
    </w:p>
    <w:p w:rsidR="00822049" w:rsidRDefault="00822049" w:rsidP="00822049">
      <w:pPr>
        <w:spacing w:before="240" w:line="240" w:lineRule="auto"/>
        <w:ind w:left="-993" w:right="56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Ворожість можуть викликати і активізувати сильні неприємні переживання. Крім того, ворожа агресивність може бути викликана відвертим бажанням завдати комусь болю та отримати від цього особливе задоволення.</w:t>
      </w:r>
    </w:p>
    <w:p w:rsidR="00822049" w:rsidRDefault="00822049" w:rsidP="00822049">
      <w:pPr>
        <w:spacing w:before="240" w:line="240" w:lineRule="auto"/>
        <w:ind w:left="-993" w:right="56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Нестерпні стрес і біль змінюють агресивність, яка нікому не шкодить, на протилежну, викликану бажанням усунути джерело болю або стресу. Тобто виникає тип агресії, який набуває рис внутрішнього бажання заподіяти шкоду або знищити щось у своєму оточенні, що стає джерелом надзвичайного невдоволення.</w:t>
      </w:r>
    </w:p>
    <w:p w:rsidR="00822049" w:rsidRDefault="00822049" w:rsidP="00822049">
      <w:pPr>
        <w:spacing w:before="240" w:line="240" w:lineRule="auto"/>
        <w:ind w:left="-993" w:right="56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Оскільки агресивність неоднорідна – в різних ситуаціях потрібно діяти по-різному. В одних випадках потрібно підтримати дитину, а в інших – захистити від агресивності. Інакше кажучи важливо розуміти, чи дії дитини самозахисні чи ворожі і чи не переносить вона свою лють з винного на безвинного.</w:t>
      </w:r>
    </w:p>
    <w:p w:rsidR="00822049" w:rsidRDefault="00822049" w:rsidP="00822049">
      <w:pPr>
        <w:spacing w:before="240" w:line="240" w:lineRule="auto"/>
        <w:ind w:left="-993" w:right="56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Наше завдання – навчитися розбиратися в психологічних особливостях дитячої поведінки та допомогти дітям адаптуватися до навколишнього світу:</w:t>
      </w:r>
    </w:p>
    <w:p w:rsidR="00822049" w:rsidRDefault="00822049" w:rsidP="00822049">
      <w:pPr>
        <w:numPr>
          <w:ilvl w:val="0"/>
          <w:numId w:val="2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Підтримувати здорову наполегливість, старання для досягнення мети;</w:t>
      </w:r>
    </w:p>
    <w:p w:rsidR="00822049" w:rsidRDefault="00822049" w:rsidP="00822049">
      <w:pPr>
        <w:numPr>
          <w:ilvl w:val="0"/>
          <w:numId w:val="2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Концентрувати енергію дитини, для того щоб отримати бажаний результат;</w:t>
      </w:r>
    </w:p>
    <w:p w:rsidR="00822049" w:rsidRDefault="00822049" w:rsidP="00822049">
      <w:pPr>
        <w:numPr>
          <w:ilvl w:val="0"/>
          <w:numId w:val="2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Допомагати дитині звільнитися від непотрібної агресії до інших, до себе, до суспільства.</w:t>
      </w:r>
    </w:p>
    <w:p w:rsidR="00822049" w:rsidRDefault="00822049" w:rsidP="00822049">
      <w:pPr>
        <w:spacing w:before="240" w:line="240" w:lineRule="auto"/>
        <w:ind w:left="-993" w:right="566" w:firstLine="426"/>
        <w:rPr>
          <w:b/>
          <w:sz w:val="28"/>
          <w:szCs w:val="28"/>
          <w:lang w:val="uk-UA"/>
        </w:rPr>
      </w:pPr>
      <w:r w:rsidRPr="009F2768">
        <w:rPr>
          <w:b/>
          <w:sz w:val="28"/>
          <w:szCs w:val="28"/>
          <w:lang w:val="uk-UA"/>
        </w:rPr>
        <w:t>Пам’ятайте!</w:t>
      </w:r>
    </w:p>
    <w:p w:rsidR="00822049" w:rsidRDefault="00822049" w:rsidP="00822049">
      <w:pPr>
        <w:spacing w:before="240" w:line="240" w:lineRule="auto"/>
        <w:ind w:left="-993" w:right="56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Мова йде не про те, щоб вибити ворожість палицею. Фізичні покарання, обмеження, утиски ніколи не допоможуть впоратися дитині зі своїми агресивними почуттями. Швидше навпаки, покарання сприяє підтриманню агресивної поведінки й накопиченню негативних почуттів.</w:t>
      </w:r>
    </w:p>
    <w:p w:rsidR="00822049" w:rsidRDefault="00822049" w:rsidP="00822049">
      <w:pPr>
        <w:spacing w:before="240" w:line="240" w:lineRule="auto"/>
        <w:ind w:left="-993" w:right="56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діти діють агресивно або роблять боляче одне одному, ми можемо припускати, що раніше вони самі страждали і їхнє емоційне «я» уражене. Уражання нашої самоповаги, почуття любові до себе є головним джерелом подібних вчинків. Дитина, яка демонструє ворожу поведінку, відчуває гнів</w:t>
      </w:r>
      <w:r w:rsidRPr="009F2768">
        <w:rPr>
          <w:sz w:val="28"/>
          <w:szCs w:val="28"/>
          <w:lang w:val="uk-UA"/>
        </w:rPr>
        <w:t>, нехтування,</w:t>
      </w:r>
      <w:r w:rsidRPr="00E25E5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незахищеність тривогу та образу. Вона або не здатна, або не може, або боїться висловити те що відчуває.</w:t>
      </w:r>
    </w:p>
    <w:p w:rsidR="00822049" w:rsidRDefault="00822049" w:rsidP="00822049">
      <w:pPr>
        <w:spacing w:before="240" w:line="240" w:lineRule="auto"/>
        <w:ind w:left="-993" w:right="56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 стає агресивною не водночас. Спочатку вона висловлює свої потреби в пом’якшеній формі. Але дорослі зазвичай не звертають на це уваги, доки не з’являться надто серйозні проблеми в поведінці.</w:t>
      </w:r>
    </w:p>
    <w:p w:rsidR="00FA0D27" w:rsidRPr="00822049" w:rsidRDefault="00FA0D27">
      <w:pPr>
        <w:rPr>
          <w:lang w:val="uk-UA"/>
        </w:rPr>
      </w:pPr>
      <w:bookmarkStart w:id="0" w:name="_GoBack"/>
      <w:bookmarkEnd w:id="0"/>
    </w:p>
    <w:sectPr w:rsidR="00FA0D27" w:rsidRPr="0082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D52"/>
    <w:multiLevelType w:val="hybridMultilevel"/>
    <w:tmpl w:val="1D8E2D86"/>
    <w:lvl w:ilvl="0" w:tplc="70B09E4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FDA469A"/>
    <w:multiLevelType w:val="hybridMultilevel"/>
    <w:tmpl w:val="67D83CF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49"/>
    <w:rsid w:val="00822049"/>
    <w:rsid w:val="00FA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2016-11-10T05:45:00Z</dcterms:created>
  <dcterms:modified xsi:type="dcterms:W3CDTF">2016-11-10T05:50:00Z</dcterms:modified>
</cp:coreProperties>
</file>